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E4" w:rsidRPr="00917CB4" w:rsidRDefault="002A24E4" w:rsidP="002A24E4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:rsidR="002A24E4" w:rsidRPr="00917CB4" w:rsidRDefault="002A24E4" w:rsidP="002A24E4">
      <w:pPr>
        <w:jc w:val="right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Приложение № 1 </w:t>
      </w:r>
    </w:p>
    <w:p w:rsidR="002A24E4" w:rsidRPr="00917CB4" w:rsidRDefault="002A24E4" w:rsidP="002A24E4">
      <w:pPr>
        <w:jc w:val="right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к Положению о членстве в Союзе НТПП</w:t>
      </w:r>
    </w:p>
    <w:p w:rsidR="002A24E4" w:rsidRDefault="002A24E4" w:rsidP="002A24E4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:rsidR="002A24E4" w:rsidRDefault="002A24E4" w:rsidP="002A24E4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:rsidR="002A24E4" w:rsidRDefault="002A24E4" w:rsidP="002A24E4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:rsidR="002A24E4" w:rsidRDefault="002A24E4" w:rsidP="002A24E4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:rsidR="002A24E4" w:rsidRDefault="002A24E4" w:rsidP="002A24E4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:rsidR="002A24E4" w:rsidRPr="00917CB4" w:rsidRDefault="002A24E4" w:rsidP="002A24E4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917CB4">
        <w:rPr>
          <w:rFonts w:ascii="Cambria" w:hAnsi="Cambria"/>
          <w:b/>
          <w:sz w:val="24"/>
          <w:szCs w:val="24"/>
        </w:rPr>
        <w:t>Пакет услуг «</w:t>
      </w:r>
      <w:r w:rsidRPr="00917CB4">
        <w:rPr>
          <w:rFonts w:ascii="Cambria" w:hAnsi="Cambria"/>
          <w:b/>
          <w:sz w:val="24"/>
          <w:szCs w:val="24"/>
          <w:lang w:val="en-US"/>
        </w:rPr>
        <w:t>VIP</w:t>
      </w:r>
      <w:r w:rsidRPr="00917CB4">
        <w:rPr>
          <w:rFonts w:ascii="Cambria" w:hAnsi="Cambria"/>
          <w:b/>
          <w:sz w:val="24"/>
          <w:szCs w:val="24"/>
        </w:rPr>
        <w:t>-Партнер НТПП»</w:t>
      </w:r>
    </w:p>
    <w:p w:rsidR="002A24E4" w:rsidRPr="00917CB4" w:rsidRDefault="002A24E4" w:rsidP="002A24E4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917CB4">
        <w:rPr>
          <w:rFonts w:ascii="Cambria" w:hAnsi="Cambria"/>
          <w:b/>
          <w:sz w:val="24"/>
          <w:szCs w:val="24"/>
        </w:rPr>
        <w:t>(членский взнос от 50 000 до 100 000 рублей в год)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  <w:u w:val="single"/>
        </w:rPr>
      </w:pPr>
    </w:p>
    <w:p w:rsidR="002A24E4" w:rsidRPr="00917CB4" w:rsidRDefault="002A24E4" w:rsidP="002A24E4">
      <w:pPr>
        <w:ind w:firstLine="567"/>
        <w:jc w:val="both"/>
        <w:rPr>
          <w:rFonts w:ascii="Cambria" w:hAnsi="Cambria"/>
          <w:b/>
          <w:i/>
          <w:sz w:val="24"/>
          <w:szCs w:val="24"/>
        </w:rPr>
      </w:pPr>
      <w:r w:rsidRPr="00917CB4">
        <w:rPr>
          <w:rFonts w:ascii="Cambria" w:hAnsi="Cambria"/>
          <w:b/>
          <w:i/>
          <w:sz w:val="24"/>
          <w:szCs w:val="24"/>
        </w:rPr>
        <w:tab/>
        <w:t xml:space="preserve">Позиционирование: Подтверждение статуса предприятия в </w:t>
      </w:r>
      <w:proofErr w:type="gramStart"/>
      <w:r w:rsidRPr="00917CB4">
        <w:rPr>
          <w:rFonts w:ascii="Cambria" w:hAnsi="Cambria"/>
          <w:b/>
          <w:i/>
          <w:sz w:val="24"/>
          <w:szCs w:val="24"/>
        </w:rPr>
        <w:t>качестве</w:t>
      </w:r>
      <w:proofErr w:type="gramEnd"/>
      <w:r w:rsidRPr="00917CB4">
        <w:rPr>
          <w:rFonts w:ascii="Cambria" w:hAnsi="Cambria"/>
          <w:b/>
          <w:i/>
          <w:sz w:val="24"/>
          <w:szCs w:val="24"/>
        </w:rPr>
        <w:t xml:space="preserve"> ведущего предприятия города, лидера отрасли, социально-ответственного и авторитетного бизнес-партнера.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Включает в себя предоставление следующих услуг: 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917CB4">
        <w:rPr>
          <w:rFonts w:ascii="Cambria" w:hAnsi="Cambria"/>
          <w:b/>
          <w:sz w:val="24"/>
          <w:szCs w:val="24"/>
        </w:rPr>
        <w:t>- все услуги, предусмотренные пакетами «Базовый» и «Бизнес-класс»;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917CB4">
        <w:rPr>
          <w:rFonts w:ascii="Cambria" w:hAnsi="Cambria"/>
          <w:b/>
          <w:sz w:val="24"/>
          <w:szCs w:val="24"/>
        </w:rPr>
        <w:t>Дополнительно: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выдача Свидетельства о членстве в НТПП </w:t>
      </w:r>
      <w:r w:rsidRPr="00917CB4">
        <w:rPr>
          <w:rFonts w:ascii="Cambria" w:hAnsi="Cambria"/>
          <w:sz w:val="24"/>
          <w:szCs w:val="24"/>
          <w:lang w:val="en-US"/>
        </w:rPr>
        <w:t>VIP</w:t>
      </w:r>
      <w:r w:rsidRPr="00917CB4">
        <w:rPr>
          <w:rFonts w:ascii="Cambria" w:hAnsi="Cambria"/>
          <w:sz w:val="24"/>
          <w:szCs w:val="24"/>
        </w:rPr>
        <w:t xml:space="preserve">-образца с торжественным вручением во время официального визита руководства НТПП в офисе </w:t>
      </w:r>
      <w:r w:rsidRPr="00917CB4">
        <w:rPr>
          <w:rFonts w:ascii="Cambria" w:hAnsi="Cambria"/>
          <w:sz w:val="24"/>
          <w:szCs w:val="24"/>
          <w:lang w:val="en-US"/>
        </w:rPr>
        <w:t>VIP</w:t>
      </w:r>
      <w:r w:rsidRPr="00917CB4">
        <w:rPr>
          <w:rFonts w:ascii="Cambria" w:hAnsi="Cambria"/>
          <w:sz w:val="24"/>
          <w:szCs w:val="24"/>
        </w:rPr>
        <w:t>-Партнера;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проведение НТПП рекламных акций и популяризации деятельности VIP-Партнера во время деловых встреч и переговоров;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продвижение рекламной и корпоративной сувенирной продукции VIP-Партнера в деловых миссиях, проводимых НТПП и с участием НТПП в России и за рубежом;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размещение табличек с информацией о </w:t>
      </w:r>
      <w:r w:rsidRPr="00917CB4">
        <w:rPr>
          <w:rFonts w:ascii="Cambria" w:hAnsi="Cambria"/>
          <w:sz w:val="24"/>
          <w:szCs w:val="24"/>
          <w:lang w:val="en-US"/>
        </w:rPr>
        <w:t>VIP</w:t>
      </w:r>
      <w:r w:rsidRPr="00917CB4">
        <w:rPr>
          <w:rFonts w:ascii="Cambria" w:hAnsi="Cambria"/>
          <w:sz w:val="24"/>
          <w:szCs w:val="24"/>
        </w:rPr>
        <w:t>-Партнере в приемной НТПП и офисных помещениях НТПП для информирования посетителей НТПП;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размещение на Интернет-сайте НТПП логотипа и баннера </w:t>
      </w:r>
      <w:r w:rsidRPr="00917CB4">
        <w:rPr>
          <w:rFonts w:ascii="Cambria" w:hAnsi="Cambria"/>
          <w:sz w:val="24"/>
          <w:szCs w:val="24"/>
          <w:lang w:val="en-US"/>
        </w:rPr>
        <w:t>VIP</w:t>
      </w:r>
      <w:r w:rsidRPr="00917CB4">
        <w:rPr>
          <w:rFonts w:ascii="Cambria" w:hAnsi="Cambria"/>
          <w:sz w:val="24"/>
          <w:szCs w:val="24"/>
        </w:rPr>
        <w:t>-Партнера;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размещение логотипа VIP-Партнера в печатных </w:t>
      </w:r>
      <w:proofErr w:type="gramStart"/>
      <w:r w:rsidRPr="00917CB4">
        <w:rPr>
          <w:rFonts w:ascii="Cambria" w:hAnsi="Cambria"/>
          <w:sz w:val="24"/>
          <w:szCs w:val="24"/>
        </w:rPr>
        <w:t>изданиях</w:t>
      </w:r>
      <w:proofErr w:type="gramEnd"/>
      <w:r w:rsidRPr="00917CB4">
        <w:rPr>
          <w:rFonts w:ascii="Cambria" w:hAnsi="Cambria"/>
          <w:sz w:val="24"/>
          <w:szCs w:val="24"/>
        </w:rPr>
        <w:t xml:space="preserve"> НТПП, на рекламных носителях НТПП (папки, блокноты, сувениры и пр.);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размещение рекламных стендов и других рекламных материалов </w:t>
      </w:r>
      <w:r w:rsidRPr="00917CB4">
        <w:rPr>
          <w:rFonts w:ascii="Cambria" w:hAnsi="Cambria"/>
          <w:sz w:val="24"/>
          <w:szCs w:val="24"/>
          <w:lang w:val="en-US"/>
        </w:rPr>
        <w:t>VIP</w:t>
      </w:r>
      <w:r w:rsidRPr="00917CB4">
        <w:rPr>
          <w:rFonts w:ascii="Cambria" w:hAnsi="Cambria"/>
          <w:sz w:val="24"/>
          <w:szCs w:val="24"/>
        </w:rPr>
        <w:t>-Партнера на выставочных, презентационных и других мероприятиях, проводимых НТПП и с участием НТПП;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информирование общественности о статусе предприятия как VIP-Партнера НТПП и его продукции и услугах на мероприятиях, проводимых НТПП и с участием НТПП;</w:t>
      </w:r>
    </w:p>
    <w:p w:rsidR="002A24E4" w:rsidRPr="00917CB4" w:rsidRDefault="002A24E4" w:rsidP="002A24E4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предоставление VIP-Партнеру возможности выступления представителя с докладами и презентациями на всех мероприятиях, проводимых НТПП.</w:t>
      </w:r>
    </w:p>
    <w:p w:rsidR="002A24E4" w:rsidRPr="00917CB4" w:rsidRDefault="002A24E4" w:rsidP="002A24E4">
      <w:pPr>
        <w:ind w:right="-87" w:firstLine="567"/>
        <w:jc w:val="both"/>
        <w:outlineLvl w:val="1"/>
        <w:rPr>
          <w:rFonts w:ascii="Cambria" w:hAnsi="Cambria"/>
          <w:sz w:val="24"/>
          <w:szCs w:val="24"/>
        </w:rPr>
      </w:pPr>
    </w:p>
    <w:p w:rsidR="002A24E4" w:rsidRPr="00917CB4" w:rsidRDefault="002A24E4" w:rsidP="002A24E4">
      <w:pPr>
        <w:ind w:right="-87" w:firstLine="567"/>
        <w:jc w:val="both"/>
        <w:outlineLvl w:val="1"/>
        <w:rPr>
          <w:rFonts w:ascii="Cambria" w:hAnsi="Cambria"/>
          <w:b/>
          <w:i/>
          <w:sz w:val="24"/>
          <w:szCs w:val="24"/>
        </w:rPr>
      </w:pPr>
      <w:r w:rsidRPr="00917CB4">
        <w:rPr>
          <w:rFonts w:ascii="Cambria" w:hAnsi="Cambria"/>
          <w:b/>
          <w:i/>
          <w:sz w:val="24"/>
          <w:szCs w:val="24"/>
        </w:rPr>
        <w:tab/>
        <w:t xml:space="preserve">Примечание: </w:t>
      </w:r>
    </w:p>
    <w:p w:rsidR="002A24E4" w:rsidRPr="00917CB4" w:rsidRDefault="002A24E4" w:rsidP="002A24E4">
      <w:pPr>
        <w:ind w:right="-87" w:firstLine="567"/>
        <w:jc w:val="both"/>
        <w:outlineLvl w:val="1"/>
        <w:rPr>
          <w:rFonts w:ascii="Cambria" w:hAnsi="Cambria"/>
          <w:b/>
          <w:i/>
          <w:sz w:val="24"/>
          <w:szCs w:val="24"/>
        </w:rPr>
      </w:pPr>
      <w:r w:rsidRPr="00917CB4">
        <w:rPr>
          <w:rFonts w:ascii="Cambria" w:hAnsi="Cambria"/>
          <w:b/>
          <w:i/>
          <w:sz w:val="24"/>
          <w:szCs w:val="24"/>
        </w:rPr>
        <w:tab/>
        <w:t>Объем услуг пакета «</w:t>
      </w:r>
      <w:r w:rsidRPr="00917CB4">
        <w:rPr>
          <w:rFonts w:ascii="Cambria" w:hAnsi="Cambria"/>
          <w:b/>
          <w:i/>
          <w:sz w:val="24"/>
          <w:szCs w:val="24"/>
          <w:lang w:val="en-US"/>
        </w:rPr>
        <w:t>VIP</w:t>
      </w:r>
      <w:r w:rsidRPr="00917CB4">
        <w:rPr>
          <w:rFonts w:ascii="Cambria" w:hAnsi="Cambria"/>
          <w:b/>
          <w:i/>
          <w:sz w:val="24"/>
          <w:szCs w:val="24"/>
        </w:rPr>
        <w:t xml:space="preserve">-партнер НТПП» разрабатывается в </w:t>
      </w:r>
      <w:proofErr w:type="gramStart"/>
      <w:r w:rsidRPr="00917CB4">
        <w:rPr>
          <w:rFonts w:ascii="Cambria" w:hAnsi="Cambria"/>
          <w:b/>
          <w:i/>
          <w:sz w:val="24"/>
          <w:szCs w:val="24"/>
        </w:rPr>
        <w:t>формате</w:t>
      </w:r>
      <w:proofErr w:type="gramEnd"/>
      <w:r w:rsidRPr="00917CB4">
        <w:rPr>
          <w:rFonts w:ascii="Cambria" w:hAnsi="Cambria"/>
          <w:b/>
          <w:i/>
          <w:sz w:val="24"/>
          <w:szCs w:val="24"/>
        </w:rPr>
        <w:t xml:space="preserve"> «Специальное предложение» в каждом конкретном случае исходя из потребностей предприятия. Стоимость пакета согласовывается сторонами.</w:t>
      </w:r>
    </w:p>
    <w:p w:rsidR="002A24E4" w:rsidRPr="00917CB4" w:rsidRDefault="002A24E4" w:rsidP="002A24E4">
      <w:pPr>
        <w:ind w:right="-87" w:firstLine="567"/>
        <w:outlineLvl w:val="1"/>
        <w:rPr>
          <w:rFonts w:ascii="Cambria" w:hAnsi="Cambria"/>
          <w:sz w:val="24"/>
          <w:szCs w:val="24"/>
        </w:rPr>
      </w:pPr>
    </w:p>
    <w:p w:rsidR="002A24E4" w:rsidRPr="00917CB4" w:rsidRDefault="002A24E4" w:rsidP="002A24E4">
      <w:pPr>
        <w:jc w:val="both"/>
        <w:rPr>
          <w:rFonts w:ascii="Cambria" w:hAnsi="Cambria"/>
          <w:sz w:val="24"/>
          <w:szCs w:val="24"/>
        </w:rPr>
      </w:pPr>
    </w:p>
    <w:p w:rsidR="002A24E4" w:rsidRDefault="002A24E4" w:rsidP="002A24E4"/>
    <w:p w:rsidR="002A24E4" w:rsidRDefault="002A24E4" w:rsidP="002A24E4"/>
    <w:p w:rsidR="00CA2220" w:rsidRDefault="00CA2220"/>
    <w:sectPr w:rsidR="00CA2220" w:rsidSect="00413261">
      <w:headerReference w:type="even" r:id="rId4"/>
      <w:headerReference w:type="default" r:id="rId5"/>
      <w:pgSz w:w="11906" w:h="16838"/>
      <w:pgMar w:top="567" w:right="794" w:bottom="567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4" w:rsidRDefault="002A24E4" w:rsidP="004132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C44" w:rsidRDefault="002A24E4" w:rsidP="0041326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4" w:rsidRDefault="002A24E4" w:rsidP="004132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B5C44" w:rsidRDefault="002A24E4" w:rsidP="0041326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2A24E4"/>
    <w:rsid w:val="002A24E4"/>
    <w:rsid w:val="00CA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4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24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A2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2025-11-06T08:13:00Z</dcterms:created>
  <dcterms:modified xsi:type="dcterms:W3CDTF">2025-11-06T08:14:00Z</dcterms:modified>
</cp:coreProperties>
</file>